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1C" w:rsidRDefault="00E27D1C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bookmarkStart w:id="0" w:name="_GoBack"/>
      <w:bookmarkEnd w:id="0"/>
    </w:p>
    <w:p w:rsidR="003000F4" w:rsidRDefault="003000F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000F4" w:rsidRDefault="003000F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000F4" w:rsidRDefault="003000F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22272F"/>
          <w:sz w:val="20"/>
          <w:szCs w:val="20"/>
          <w:lang w:eastAsia="ru-RU"/>
        </w:rPr>
        <w:drawing>
          <wp:inline distT="0" distB="0" distL="0" distR="0">
            <wp:extent cx="6840855" cy="9406176"/>
            <wp:effectExtent l="19050" t="0" r="0" b="0"/>
            <wp:docPr id="1" name="Рисунок 1" descr="C:\Users\05\Pictures\2022-12-0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22-12-09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4" w:rsidRDefault="003000F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E27D1C" w:rsidRDefault="00E27D1C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9A0E15" w:rsidRPr="009A0E15" w:rsidRDefault="0001760E" w:rsidP="009A0E15">
      <w:pPr>
        <w:pStyle w:val="1"/>
        <w:shd w:val="clear" w:color="auto" w:fill="FFFFFF"/>
        <w:spacing w:before="161" w:after="161"/>
        <w:ind w:left="375"/>
        <w:jc w:val="right"/>
        <w:rPr>
          <w:rFonts w:ascii="Times New Roman" w:eastAsia="Times New Roman" w:hAnsi="Times New Roman" w:cs="Times New Roman"/>
          <w:color w:val="22272F"/>
          <w:kern w:val="36"/>
          <w:sz w:val="22"/>
          <w:szCs w:val="22"/>
          <w:lang w:eastAsia="ru-RU"/>
        </w:rPr>
      </w:pPr>
      <w:r w:rsidRPr="0001760E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br/>
      </w:r>
      <w:r w:rsidR="009A0E15" w:rsidRPr="009A0E15">
        <w:rPr>
          <w:rFonts w:ascii="Times New Roman" w:eastAsia="Times New Roman" w:hAnsi="Times New Roman" w:cs="Times New Roman"/>
          <w:color w:val="22272F"/>
          <w:kern w:val="36"/>
          <w:sz w:val="22"/>
          <w:szCs w:val="22"/>
          <w:lang w:eastAsia="ru-RU"/>
        </w:rPr>
        <w:t xml:space="preserve">Постановление Правительства РФ </w:t>
      </w:r>
    </w:p>
    <w:p w:rsidR="009A0E15" w:rsidRPr="009A0E15" w:rsidRDefault="009A0E15" w:rsidP="009A0E15">
      <w:pPr>
        <w:pStyle w:val="1"/>
        <w:shd w:val="clear" w:color="auto" w:fill="FFFFFF"/>
        <w:spacing w:before="161" w:after="161"/>
        <w:ind w:left="375"/>
        <w:jc w:val="right"/>
        <w:rPr>
          <w:rFonts w:ascii="Times New Roman" w:eastAsia="Times New Roman" w:hAnsi="Times New Roman" w:cs="Times New Roman"/>
          <w:color w:val="22272F"/>
          <w:kern w:val="36"/>
          <w:sz w:val="22"/>
          <w:szCs w:val="22"/>
          <w:lang w:eastAsia="ru-RU"/>
        </w:rPr>
      </w:pPr>
      <w:r w:rsidRPr="009A0E15">
        <w:rPr>
          <w:rFonts w:ascii="Times New Roman" w:eastAsia="Times New Roman" w:hAnsi="Times New Roman" w:cs="Times New Roman"/>
          <w:color w:val="22272F"/>
          <w:kern w:val="36"/>
          <w:sz w:val="22"/>
          <w:szCs w:val="22"/>
          <w:lang w:eastAsia="ru-RU"/>
        </w:rPr>
        <w:t>от 2 августа 2019 г. N 1006 </w:t>
      </w:r>
    </w:p>
    <w:p w:rsidR="009A0E15" w:rsidRPr="009A0E15" w:rsidRDefault="009A0E15" w:rsidP="0001760E">
      <w:pPr>
        <w:widowControl/>
        <w:shd w:val="clear" w:color="auto" w:fill="FFFFFF"/>
        <w:ind w:firstLine="680"/>
        <w:jc w:val="right"/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</w:pPr>
      <w:r w:rsidRPr="009A0E15"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  <w:t>постановление</w:t>
      </w:r>
      <w:r w:rsidR="0001760E" w:rsidRPr="009A0E15"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  <w:t> Правительства</w:t>
      </w:r>
      <w:r w:rsidR="0001760E" w:rsidRPr="0001760E"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  <w:br/>
      </w:r>
      <w:r w:rsidR="0001760E" w:rsidRPr="009A0E15"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  <w:t>Российской Федерации</w:t>
      </w:r>
    </w:p>
    <w:p w:rsidR="0001760E" w:rsidRPr="0001760E" w:rsidRDefault="009A0E15" w:rsidP="0001760E">
      <w:pPr>
        <w:widowControl/>
        <w:shd w:val="clear" w:color="auto" w:fill="FFFFFF"/>
        <w:ind w:firstLine="680"/>
        <w:jc w:val="right"/>
        <w:rPr>
          <w:rFonts w:ascii="Times New Roman" w:eastAsia="Times New Roman" w:hAnsi="Times New Roman" w:cs="Times New Roman"/>
          <w:color w:val="464C55"/>
          <w:sz w:val="22"/>
          <w:szCs w:val="22"/>
          <w:lang w:eastAsia="ru-RU"/>
        </w:rPr>
      </w:pPr>
      <w:r w:rsidRPr="009A0E15"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  <w:t xml:space="preserve"> с изменениями</w:t>
      </w:r>
      <w:r w:rsidR="0001760E" w:rsidRPr="0001760E"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  <w:br/>
      </w:r>
      <w:r w:rsidR="0001760E" w:rsidRPr="009A0E15">
        <w:rPr>
          <w:rFonts w:ascii="Times New Roman" w:eastAsia="Times New Roman" w:hAnsi="Times New Roman" w:cs="Times New Roman"/>
          <w:b/>
          <w:bCs/>
          <w:color w:val="22272F"/>
          <w:sz w:val="22"/>
          <w:szCs w:val="22"/>
          <w:lang w:eastAsia="ru-RU"/>
        </w:rPr>
        <w:t>от 5 марта 2022 г. N 289</w:t>
      </w:r>
    </w:p>
    <w:p w:rsidR="0001760E" w:rsidRPr="0001760E" w:rsidRDefault="0001760E" w:rsidP="0001760E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176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27D1C" w:rsidRDefault="00E27D1C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CD175F" w:rsidRDefault="00CD175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64FA4" w:rsidRPr="00E37D86" w:rsidRDefault="00864FA4" w:rsidP="00CD17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</w:t>
      </w:r>
      <w:r w:rsidRPr="00E37D86">
        <w:rPr>
          <w:rFonts w:ascii="Times New Roman" w:eastAsia="Times New Roman" w:hAnsi="Times New Roman" w:cs="Times New Roman"/>
          <w:b/>
          <w:color w:val="22272F"/>
          <w:lang w:eastAsia="ru-RU"/>
        </w:rPr>
        <w:t>УТВЕРЖДАЮ</w:t>
      </w:r>
    </w:p>
    <w:p w:rsidR="00DA3883" w:rsidRDefault="00F222E4" w:rsidP="002F53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="Times New Roman" w:hAnsi="Times New Roman" w:cs="Times New Roman"/>
          <w:color w:val="22272F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22272F"/>
          <w:lang w:eastAsia="ru-RU"/>
        </w:rPr>
        <w:t>Микрахказмалярская</w:t>
      </w:r>
      <w:proofErr w:type="spellEnd"/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DA3883">
        <w:rPr>
          <w:rFonts w:ascii="Times New Roman" w:eastAsia="Times New Roman" w:hAnsi="Times New Roman" w:cs="Times New Roman"/>
          <w:color w:val="22272F"/>
          <w:lang w:eastAsia="ru-RU"/>
        </w:rPr>
        <w:t xml:space="preserve"> СОШ </w:t>
      </w:r>
    </w:p>
    <w:p w:rsidR="002F53A7" w:rsidRDefault="00F222E4" w:rsidP="002F53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72F"/>
          <w:lang w:eastAsia="ru-RU"/>
        </w:rPr>
        <w:t>им.М.Б.Бекерова</w:t>
      </w:r>
      <w:proofErr w:type="spellEnd"/>
      <w:r w:rsidR="00DA3883">
        <w:rPr>
          <w:rFonts w:ascii="Times New Roman" w:eastAsia="Times New Roman" w:hAnsi="Times New Roman" w:cs="Times New Roman"/>
          <w:color w:val="22272F"/>
          <w:lang w:eastAsia="ru-RU"/>
        </w:rPr>
        <w:t>»</w:t>
      </w:r>
      <w:r w:rsidR="002F53A7" w:rsidRPr="002F53A7">
        <w:rPr>
          <w:rFonts w:ascii="Times New Roman" w:hAnsi="Times New Roman" w:cs="Times New Roman"/>
          <w:color w:val="000000"/>
          <w:shd w:val="clear" w:color="auto" w:fill="FFFFFF"/>
        </w:rPr>
        <w:t xml:space="preserve"> или уполномоченное им лицо)</w:t>
      </w:r>
      <w:r w:rsidR="00864FA4" w:rsidRPr="002F53A7">
        <w:rPr>
          <w:rFonts w:ascii="Times New Roman" w:eastAsia="Times New Roman" w:hAnsi="Times New Roman" w:cs="Times New Roman"/>
          <w:color w:val="22272F"/>
          <w:lang w:eastAsia="ru-RU"/>
        </w:rPr>
        <w:t xml:space="preserve">   </w:t>
      </w:r>
    </w:p>
    <w:p w:rsidR="00CD175F" w:rsidRPr="002F53A7" w:rsidRDefault="00864FA4" w:rsidP="002F53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  <w:r w:rsidRPr="002F53A7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</w:t>
      </w:r>
    </w:p>
    <w:p w:rsidR="00864FA4" w:rsidRPr="00D26AAB" w:rsidRDefault="00E37D86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u w:val="single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                                                         </w:t>
      </w:r>
      <w:r w:rsidR="007439E4">
        <w:rPr>
          <w:rFonts w:ascii="Times New Roman" w:eastAsia="Times New Roman" w:hAnsi="Times New Roman" w:cs="Times New Roman"/>
          <w:color w:val="22272F"/>
          <w:lang w:eastAsia="ru-RU"/>
        </w:rPr>
        <w:t xml:space="preserve">        </w:t>
      </w:r>
      <w:r w:rsidR="00F222E4">
        <w:rPr>
          <w:rFonts w:ascii="Times New Roman" w:eastAsia="Times New Roman" w:hAnsi="Times New Roman" w:cs="Times New Roman"/>
          <w:color w:val="22272F"/>
          <w:lang w:eastAsia="ru-RU"/>
        </w:rPr>
        <w:t xml:space="preserve">        </w:t>
      </w:r>
      <w:r w:rsidR="00CD175F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_____________ </w:t>
      </w:r>
      <w:r w:rsidR="00DA3883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proofErr w:type="spellStart"/>
      <w:r w:rsidR="00F222E4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>Шихвердиев</w:t>
      </w:r>
      <w:proofErr w:type="spellEnd"/>
      <w:r w:rsidR="00F222E4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 xml:space="preserve"> В.Ч.</w:t>
      </w:r>
      <w:r w:rsidR="00DA3883" w:rsidRPr="00D26AAB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>.</w:t>
      </w:r>
    </w:p>
    <w:p w:rsidR="00864FA4" w:rsidRPr="00E37D86" w:rsidRDefault="00F63815" w:rsidP="00F638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="00411C51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411C51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   </w:t>
      </w:r>
      <w:r w:rsidR="00E37D86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</w:t>
      </w:r>
      <w:r w:rsidR="00411C51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   </w:t>
      </w:r>
      <w:r w:rsidR="00864FA4" w:rsidRPr="00E37D86">
        <w:rPr>
          <w:rFonts w:ascii="Times New Roman" w:eastAsia="Times New Roman" w:hAnsi="Times New Roman" w:cs="Times New Roman"/>
          <w:color w:val="22272F"/>
          <w:vertAlign w:val="superscript"/>
          <w:lang w:eastAsia="ru-RU"/>
        </w:rPr>
        <w:t>(подпись)</w:t>
      </w:r>
      <w:r w:rsidR="00864FA4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 </w:t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  </w:t>
      </w:r>
      <w:r w:rsidR="00864FA4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CD175F"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ab/>
      </w:r>
      <w:r w:rsidR="00864FA4" w:rsidRPr="00E37D86">
        <w:rPr>
          <w:rFonts w:ascii="Times New Roman" w:eastAsia="Times New Roman" w:hAnsi="Times New Roman" w:cs="Times New Roman"/>
          <w:color w:val="22272F"/>
          <w:vertAlign w:val="superscript"/>
          <w:lang w:eastAsia="ru-RU"/>
        </w:rPr>
        <w:t>(инициалы, фамилия)</w:t>
      </w:r>
    </w:p>
    <w:p w:rsidR="00864FA4" w:rsidRPr="00E37D86" w:rsidRDefault="00864FA4" w:rsidP="00CD17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"___" ___________ 20__ г.</w:t>
      </w:r>
    </w:p>
    <w:p w:rsidR="00F556AD" w:rsidRPr="00E37D86" w:rsidRDefault="00F556AD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F556AD" w:rsidRDefault="00F556AD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556AD" w:rsidRPr="00864FA4" w:rsidRDefault="00F556AD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tbl>
      <w:tblPr>
        <w:tblW w:w="100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4"/>
        <w:gridCol w:w="2824"/>
        <w:gridCol w:w="2223"/>
        <w:gridCol w:w="2824"/>
      </w:tblGrid>
      <w:tr w:rsidR="00864FA4" w:rsidRPr="00864FA4" w:rsidTr="00F63815">
        <w:trPr>
          <w:jc w:val="center"/>
        </w:trPr>
        <w:tc>
          <w:tcPr>
            <w:tcW w:w="5048" w:type="dxa"/>
            <w:gridSpan w:val="2"/>
            <w:hideMark/>
          </w:tcPr>
          <w:p w:rsidR="00864FA4" w:rsidRPr="00864FA4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864FA4" w:rsidRPr="00864FA4" w:rsidRDefault="00864FA4" w:rsidP="00CD175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D175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864FA4" w:rsidRPr="002F53A7" w:rsidRDefault="00DA3883" w:rsidP="00CD175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Начальник УФСБ России по РД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Ахтынском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районе</w:t>
            </w:r>
            <w:r w:rsidR="002F53A7" w:rsidRPr="002F53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или уполномоченное им лицо</w:t>
            </w:r>
          </w:p>
        </w:tc>
        <w:tc>
          <w:tcPr>
            <w:tcW w:w="5047" w:type="dxa"/>
            <w:gridSpan w:val="2"/>
            <w:hideMark/>
          </w:tcPr>
          <w:p w:rsidR="00864FA4" w:rsidRPr="00864FA4" w:rsidRDefault="00864FA4" w:rsidP="00CD175F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864FA4" w:rsidRPr="00864FA4" w:rsidRDefault="00CD175F" w:rsidP="00CD175F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="00864FA4" w:rsidRPr="00864FA4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864FA4" w:rsidRPr="00012CCA" w:rsidRDefault="00D26AAB" w:rsidP="007D46D6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Начальник МОВО по г.</w:t>
            </w:r>
            <w:r w:rsidR="008D10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Дербенту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филиал ФГКУ «УВО ВНГ России</w:t>
            </w:r>
            <w:r w:rsidR="008D10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РД»</w:t>
            </w:r>
          </w:p>
        </w:tc>
      </w:tr>
      <w:tr w:rsidR="00864FA4" w:rsidRPr="00864FA4" w:rsidTr="00F63815">
        <w:trPr>
          <w:jc w:val="center"/>
        </w:trPr>
        <w:tc>
          <w:tcPr>
            <w:tcW w:w="2224" w:type="dxa"/>
            <w:hideMark/>
          </w:tcPr>
          <w:p w:rsidR="00864FA4" w:rsidRPr="00864FA4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864FA4" w:rsidRPr="00F63815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6381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824" w:type="dxa"/>
            <w:hideMark/>
          </w:tcPr>
          <w:p w:rsidR="00864FA4" w:rsidRPr="00D26AAB" w:rsidRDefault="001A0377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26AA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Алиев </w:t>
            </w:r>
            <w:r w:rsidR="000170B0" w:rsidRPr="00D26AA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М.В.</w:t>
            </w:r>
          </w:p>
          <w:p w:rsidR="00864FA4" w:rsidRPr="00F63815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6381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(инициалы, фамилия)</w:t>
            </w:r>
          </w:p>
          <w:p w:rsidR="00864FA4" w:rsidRPr="00864FA4" w:rsidRDefault="00864FA4" w:rsidP="00F63815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23" w:type="dxa"/>
            <w:hideMark/>
          </w:tcPr>
          <w:p w:rsidR="00864FA4" w:rsidRPr="00864FA4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864FA4" w:rsidRPr="00F63815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6381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824" w:type="dxa"/>
            <w:hideMark/>
          </w:tcPr>
          <w:p w:rsidR="00864FA4" w:rsidRPr="00D26AAB" w:rsidRDefault="00D26AAB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D26AA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Гаджиахмедов</w:t>
            </w:r>
            <w:proofErr w:type="spellEnd"/>
            <w:r w:rsidRPr="00D26AA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И.А.</w:t>
            </w:r>
          </w:p>
          <w:p w:rsidR="00864FA4" w:rsidRPr="00F63815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6381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(инициалы, фамилия)</w:t>
            </w:r>
          </w:p>
          <w:p w:rsidR="00864FA4" w:rsidRPr="00864FA4" w:rsidRDefault="00864FA4" w:rsidP="00F63815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64FA4" w:rsidRPr="00864FA4" w:rsidTr="00F63815">
        <w:trPr>
          <w:jc w:val="center"/>
        </w:trPr>
        <w:tc>
          <w:tcPr>
            <w:tcW w:w="5048" w:type="dxa"/>
            <w:gridSpan w:val="2"/>
            <w:hideMark/>
          </w:tcPr>
          <w:p w:rsidR="00864FA4" w:rsidRPr="00864FA4" w:rsidRDefault="00864FA4" w:rsidP="00F63815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4FA4" w:rsidRPr="00864FA4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"____" _______________ 20 ___ г.</w:t>
            </w:r>
          </w:p>
        </w:tc>
        <w:tc>
          <w:tcPr>
            <w:tcW w:w="5047" w:type="dxa"/>
            <w:gridSpan w:val="2"/>
            <w:hideMark/>
          </w:tcPr>
          <w:p w:rsidR="00864FA4" w:rsidRPr="00864FA4" w:rsidRDefault="00864FA4" w:rsidP="00F63815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4FA4" w:rsidRPr="00864FA4" w:rsidRDefault="00864FA4" w:rsidP="00F63815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"____" _______________ 20 ___ г.</w:t>
            </w:r>
          </w:p>
        </w:tc>
      </w:tr>
    </w:tbl>
    <w:p w:rsidR="00F63815" w:rsidRPr="00864FA4" w:rsidRDefault="00864FA4" w:rsidP="00864FA4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64FA4" w:rsidRPr="00E37D86" w:rsidRDefault="00864FA4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>СОГЛАСОВАНО</w:t>
      </w:r>
    </w:p>
    <w:p w:rsidR="00864FA4" w:rsidRPr="00E37D86" w:rsidRDefault="00864FA4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________________________________________________</w:t>
      </w:r>
    </w:p>
    <w:p w:rsidR="00A973B9" w:rsidRDefault="008D10BA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Начальник ОНД и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ПР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УНД и ПР ГУ МЧС России по РД в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Магарамкентском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районе</w:t>
      </w:r>
    </w:p>
    <w:p w:rsidR="00A973B9" w:rsidRDefault="00A973B9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864FA4" w:rsidRPr="00E37D86" w:rsidRDefault="008D10BA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______________________  </w:t>
      </w:r>
      <w:proofErr w:type="spellStart"/>
      <w:r w:rsidRPr="008D10BA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>Велимурадов</w:t>
      </w:r>
      <w:proofErr w:type="spellEnd"/>
      <w:r w:rsidRPr="008D10BA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 xml:space="preserve"> З.Б.                                                                                                   </w:t>
      </w:r>
      <w:r w:rsidR="00864FA4" w:rsidRPr="00E37D86">
        <w:rPr>
          <w:rFonts w:ascii="Times New Roman" w:eastAsia="Times New Roman" w:hAnsi="Times New Roman" w:cs="Times New Roman"/>
          <w:color w:val="22272F"/>
          <w:lang w:eastAsia="ru-RU"/>
        </w:rPr>
        <w:t>(подпись)        (инициалы, фамилия)</w:t>
      </w:r>
    </w:p>
    <w:p w:rsidR="00864FA4" w:rsidRPr="00E37D86" w:rsidRDefault="00864FA4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lang w:eastAsia="ru-RU"/>
        </w:rPr>
        <w:t>"___" ___________ 20__ г.</w:t>
      </w:r>
    </w:p>
    <w:p w:rsidR="00F556AD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</w:t>
      </w:r>
    </w:p>
    <w:p w:rsidR="00F556AD" w:rsidRDefault="00F556AD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556AD" w:rsidRDefault="00F556AD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63815" w:rsidRDefault="00F63815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63815" w:rsidRDefault="00F63815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9361D" w:rsidRDefault="007439E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</w:t>
      </w:r>
    </w:p>
    <w:p w:rsidR="00864FA4" w:rsidRPr="00E37D86" w:rsidRDefault="00864FA4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2272F"/>
          <w:sz w:val="48"/>
          <w:szCs w:val="20"/>
          <w:lang w:eastAsia="ru-RU"/>
        </w:rPr>
      </w:pPr>
      <w:r w:rsidRPr="00E37D86">
        <w:rPr>
          <w:rFonts w:ascii="Times New Roman" w:eastAsia="Times New Roman" w:hAnsi="Times New Roman" w:cs="Times New Roman"/>
          <w:b/>
          <w:bCs/>
          <w:color w:val="22272F"/>
          <w:sz w:val="48"/>
          <w:szCs w:val="20"/>
          <w:lang w:eastAsia="ru-RU"/>
        </w:rPr>
        <w:t>ПАСПОРТ БЕЗОПАСНОСТИ</w:t>
      </w:r>
    </w:p>
    <w:p w:rsidR="00864FA4" w:rsidRPr="00E37D86" w:rsidRDefault="0089361D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2272F"/>
          <w:sz w:val="20"/>
          <w:szCs w:val="20"/>
          <w:u w:val="single"/>
          <w:lang w:eastAsia="ru-RU"/>
        </w:rPr>
      </w:pPr>
      <w:r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>Муниципальное казенное общеобразовательное учреждение «</w:t>
      </w:r>
      <w:proofErr w:type="spellStart"/>
      <w:r w:rsidR="00F222E4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>Микрахказмалярская</w:t>
      </w:r>
      <w:proofErr w:type="spellEnd"/>
      <w:r w:rsidR="00F222E4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 xml:space="preserve"> </w:t>
      </w:r>
      <w:r w:rsidR="00E27D1C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 xml:space="preserve"> СОШ</w:t>
      </w:r>
      <w:r w:rsidR="00F222E4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 xml:space="preserve"> им. </w:t>
      </w:r>
      <w:proofErr w:type="spellStart"/>
      <w:r w:rsidR="00F222E4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>М.Б.Бекерова</w:t>
      </w:r>
      <w:proofErr w:type="spellEnd"/>
      <w:r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>»</w:t>
      </w:r>
    </w:p>
    <w:p w:rsidR="00864FA4" w:rsidRPr="00E37D86" w:rsidRDefault="00864FA4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Cs w:val="20"/>
          <w:vertAlign w:val="superscript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szCs w:val="20"/>
          <w:vertAlign w:val="superscript"/>
          <w:lang w:eastAsia="ru-RU"/>
        </w:rPr>
        <w:t>(наименование объекта (территории)</w:t>
      </w:r>
    </w:p>
    <w:p w:rsidR="00F63815" w:rsidRPr="00E37D86" w:rsidRDefault="00F63815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vertAlign w:val="superscript"/>
          <w:lang w:eastAsia="ru-RU"/>
        </w:rPr>
      </w:pPr>
    </w:p>
    <w:p w:rsidR="00864FA4" w:rsidRPr="00E37D86" w:rsidRDefault="0089361D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2272F"/>
          <w:sz w:val="20"/>
          <w:szCs w:val="20"/>
          <w:u w:val="single"/>
          <w:lang w:eastAsia="ru-RU"/>
        </w:rPr>
      </w:pPr>
      <w:r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 xml:space="preserve">с. </w:t>
      </w:r>
      <w:proofErr w:type="spellStart"/>
      <w:r w:rsidR="00F222E4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>Килер</w:t>
      </w:r>
      <w:proofErr w:type="spellEnd"/>
      <w:r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 xml:space="preserve">, </w:t>
      </w:r>
      <w:proofErr w:type="spellStart"/>
      <w:r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>Докузпаринский</w:t>
      </w:r>
      <w:proofErr w:type="spellEnd"/>
      <w:r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u w:val="single"/>
          <w:lang w:eastAsia="ru-RU"/>
        </w:rPr>
        <w:t xml:space="preserve"> район, РД</w:t>
      </w:r>
    </w:p>
    <w:p w:rsidR="00864FA4" w:rsidRPr="00E37D86" w:rsidRDefault="00864FA4" w:rsidP="00E37D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vertAlign w:val="superscript"/>
          <w:lang w:eastAsia="ru-RU"/>
        </w:rPr>
      </w:pPr>
      <w:r w:rsidRPr="00E37D86">
        <w:rPr>
          <w:rFonts w:ascii="Times New Roman" w:eastAsia="Times New Roman" w:hAnsi="Times New Roman" w:cs="Times New Roman"/>
          <w:color w:val="22272F"/>
          <w:szCs w:val="20"/>
          <w:vertAlign w:val="superscript"/>
          <w:lang w:eastAsia="ru-RU"/>
        </w:rPr>
        <w:t>(наименование населенного пункта)</w:t>
      </w:r>
    </w:p>
    <w:p w:rsidR="0089361D" w:rsidRDefault="0089361D" w:rsidP="008936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9361D" w:rsidRDefault="0089361D" w:rsidP="008936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9361D" w:rsidRDefault="0089361D" w:rsidP="008936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63815" w:rsidRDefault="00F63815" w:rsidP="00E27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9361D" w:rsidRDefault="00F63815" w:rsidP="00182C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</w:pPr>
      <w:r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  <w:t xml:space="preserve">с. </w:t>
      </w:r>
      <w:proofErr w:type="spellStart"/>
      <w:r w:rsidR="00F222E4"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  <w:t>Килер</w:t>
      </w:r>
      <w:proofErr w:type="spellEnd"/>
      <w:r w:rsidR="00182C57"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  <w:t xml:space="preserve">, </w:t>
      </w:r>
      <w:r w:rsidR="00D931E5"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  <w:t>2022</w:t>
      </w:r>
      <w:r w:rsidR="00864FA4" w:rsidRPr="00E37D86"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  <w:t xml:space="preserve"> год</w:t>
      </w:r>
    </w:p>
    <w:p w:rsidR="004F6EEB" w:rsidRDefault="004F6EEB" w:rsidP="00182C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</w:pPr>
    </w:p>
    <w:p w:rsidR="004F6EEB" w:rsidRDefault="004F6EEB" w:rsidP="00182C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2272F"/>
          <w:sz w:val="22"/>
          <w:szCs w:val="20"/>
          <w:lang w:eastAsia="ru-RU"/>
        </w:rPr>
      </w:pPr>
    </w:p>
    <w:p w:rsidR="004F6EEB" w:rsidRPr="00E37D86" w:rsidRDefault="004F6EEB" w:rsidP="00182C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22272F"/>
          <w:sz w:val="20"/>
          <w:szCs w:val="20"/>
          <w:lang w:eastAsia="ru-RU"/>
        </w:rPr>
      </w:pP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I. Общие сведения об объекте (территории)</w:t>
      </w:r>
    </w:p>
    <w:p w:rsidR="00CC562F" w:rsidRPr="00F222E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МКОУ </w:t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«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Микрахказмалярская</w:t>
      </w:r>
      <w:proofErr w:type="spellEnd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СОШ</w:t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им. 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М.Б.Бекерова</w:t>
      </w:r>
      <w:proofErr w:type="spellEnd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», ул. 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Килер</w:t>
      </w:r>
      <w:proofErr w:type="spellEnd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 дом 10, 89894473650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valerij</w:t>
      </w:r>
      <w:proofErr w:type="spellEnd"/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shixverdiev</w:t>
      </w:r>
      <w:proofErr w:type="spellEnd"/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@</w:t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mail</w:t>
      </w:r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ru</w:t>
      </w:r>
      <w:proofErr w:type="spell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(наименование, адрес, телефон, факс, адрес электронной почты органа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(организации), являющегося правообладателем объекта (территории)</w:t>
      </w:r>
    </w:p>
    <w:p w:rsidR="00CC562F" w:rsidRPr="005F55BA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ул. 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Килер</w:t>
      </w:r>
      <w:proofErr w:type="spellEnd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 дом 10, 89894473650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</w:t>
      </w:r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valerij</w:t>
      </w:r>
      <w:proofErr w:type="spellEnd"/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shixverdiev</w:t>
      </w:r>
      <w:proofErr w:type="spellEnd"/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@</w:t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mail</w:t>
      </w:r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ru</w:t>
      </w:r>
      <w:proofErr w:type="spellEnd"/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(адрес объекта (территории), телефон, факс, адрес электронной почты)</w:t>
      </w:r>
    </w:p>
    <w:p w:rsidR="00CC562F" w:rsidRPr="005F55BA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Образовательная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(основной вид деятельности органа (организации)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</w:t>
      </w:r>
      <w:r w:rsidR="00635099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четвертая 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(категория опасности объекта (территории)</w:t>
      </w:r>
      <w:proofErr w:type="gramEnd"/>
    </w:p>
    <w:p w:rsidR="00CC562F" w:rsidRPr="005F55BA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1046 кв.м., 652 м, высота здания 4м., объем 4084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куб.м.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(общая площадь объекта (кв. метров), протяженность периметра (метров)</w:t>
      </w:r>
      <w:proofErr w:type="gramEnd"/>
    </w:p>
    <w:p w:rsidR="00CC562F" w:rsidRPr="00B05C2F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№ 05-05-18/006/2013-420,№05-05-18/006/2013-421,06.06.2013 г.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(номер свидетельства о государственной регистрации права на пользование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земельным участком и свидетельства о праве пользования объектом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недвижимости, дата их выдачи)</w:t>
      </w:r>
    </w:p>
    <w:p w:rsidR="00CC562F" w:rsidRPr="00B05C2F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Шихвердиев</w:t>
      </w:r>
      <w:proofErr w:type="spellEnd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Валерий 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Чуруевич</w:t>
      </w:r>
      <w:proofErr w:type="spellEnd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 8 9894473650</w:t>
      </w:r>
      <w:r w:rsidRPr="00B05C2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valerij</w:t>
      </w:r>
      <w:proofErr w:type="spellEnd"/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shixverdiev</w:t>
      </w:r>
      <w:proofErr w:type="spellEnd"/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@</w:t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mail</w:t>
      </w:r>
      <w:r w:rsidR="00F222E4" w:rsidRP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</w:t>
      </w:r>
      <w:proofErr w:type="spellStart"/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val="en-US" w:eastAsia="ru-RU"/>
        </w:rPr>
        <w:t>ru</w:t>
      </w:r>
      <w:proofErr w:type="spellEnd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(ф.и.о. должностного лица, осуществляющего непосредственное руководство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деятельностью работников на объекте (территории),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служебный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 мобильный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телефоны, адрес электронной почты)</w:t>
      </w:r>
    </w:p>
    <w:p w:rsidR="00CC562F" w:rsidRPr="00B05C2F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B05C2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Муници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палитет МО </w:t>
      </w:r>
      <w:proofErr w:type="spellStart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Докузпаринский</w:t>
      </w:r>
      <w:proofErr w:type="spellEnd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район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(ф.и.о. руководителя органа (организации), являющегося правообладателем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объекта (территории), служебный и мобильный телефоны, адрес электронной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почты)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II. Сведения о работниках, обучающихся и иных лицах, находящихся </w:t>
      </w:r>
      <w:proofErr w:type="gramStart"/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на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</w:t>
      </w:r>
      <w:proofErr w:type="gramStart"/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объекте</w:t>
      </w:r>
      <w:proofErr w:type="gramEnd"/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(территории)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Режим работы объекта (территории)</w:t>
      </w:r>
    </w:p>
    <w:p w:rsidR="00CC562F" w:rsidRPr="003011EC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с 08:00 часов по 18:00 часов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(в том числе продолжительность, начало и окончание рабочего дня)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 Общее количество работников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  </w:t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47</w:t>
      </w:r>
      <w:r w:rsidRP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человек.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3. Среднее количество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находящихся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 объекте (территории) в  течение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дня работников, обучающихся и иных лиц, в  том  числе  арендаторов,  лиц,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осуществляющих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безвозмездное  пользование  имуществом,    находящимся на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объекте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(территории), сотрудников  охранных  организаций  (единовременно)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</w:t>
      </w:r>
      <w:r w:rsidR="00F222E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110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 человек.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4.  Среднее  количество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находящихся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на  объекте     (территории) в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нерабочее  время,  ночью,  в  выходные  и  праздничные  дни   работников,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обучающихся и иных лиц, в  том  числе  арендаторов,  лиц,  осуществляющих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безвозмездное   пользование   имуществом,    находящимся       на объекте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(территории), сотруднико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охранных организаций</w:t>
      </w:r>
      <w:r w:rsidRP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4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человек.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5.   Сведения   об   арендаторах,   иных    лицах    (организациях),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осуществляющих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безвозмездное  пользование  имуществом,    находящимся на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объек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</w:t>
      </w:r>
      <w:proofErr w:type="gramEnd"/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(территории) ______________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нет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(полное и сокращенное наименование организации, основной вид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деятельности, общее количество работников, расположение рабочих мест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объекте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(территории), занимаемая площадь (кв. метров), режим работы,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ф.и.о. руководителя-арендатора, номера (служебного и мобильного)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телефонов руководителя организации, срок действия аренды и (или) иные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условия нахождения (размещения) на объекте (территории)</w:t>
      </w:r>
    </w:p>
    <w:p w:rsidR="00CC562F" w:rsidRPr="00F222E4" w:rsidRDefault="00CC562F" w:rsidP="00F222E4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 Сведения о критических элементах объекта (территории)</w:t>
      </w:r>
      <w:r w:rsidR="00F222E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                             </w:t>
      </w: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Перечень критических элементов объекта (территории) (при наличии)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2262"/>
        <w:gridCol w:w="2275"/>
        <w:gridCol w:w="1501"/>
        <w:gridCol w:w="1912"/>
        <w:gridCol w:w="1654"/>
      </w:tblGrid>
      <w:tr w:rsidR="00CC562F" w:rsidRPr="00864FA4" w:rsidTr="00B27D3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Наименование критического элемента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Общая площадь (кв. метров)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Характер террористической угрозы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Возможные последствия</w:t>
            </w:r>
          </w:p>
        </w:tc>
      </w:tr>
      <w:tr w:rsidR="00CC562F" w:rsidRPr="00864FA4" w:rsidTr="00B27D3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F222E4">
              <w:rPr>
                <w:rFonts w:ascii="Times New Roman" w:eastAsia="Times New Roman" w:hAnsi="Times New Roman" w:cs="Times New Roman"/>
                <w:lang w:eastAsia="ru-RU"/>
              </w:rPr>
              <w:t>Микрахказмалярская</w:t>
            </w:r>
            <w:proofErr w:type="spellEnd"/>
            <w:r w:rsidR="00F222E4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06F6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06F63">
              <w:rPr>
                <w:rFonts w:ascii="Times New Roman" w:eastAsia="Times New Roman" w:hAnsi="Times New Roman" w:cs="Times New Roman"/>
                <w:lang w:eastAsia="ru-RU"/>
              </w:rPr>
              <w:t>1046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562F" w:rsidRPr="00864FA4" w:rsidRDefault="00CC562F" w:rsidP="00B27D3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C562F" w:rsidRPr="00864FA4" w:rsidRDefault="00CC562F" w:rsidP="00CC562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C562F" w:rsidRPr="00864FA4" w:rsidRDefault="00CC562F" w:rsidP="00CC562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 Возможные места и способы проникновения террористов на объект (территорию)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  <w:t xml:space="preserve"> со всех сторон </w:t>
      </w: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CC562F" w:rsidRPr="00864FA4" w:rsidRDefault="00CC562F" w:rsidP="00CC562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Наиболее вероятные средства поражения, которые могут применить террористы при совершении террористического акта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  <w:t>взрывные устройства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 xml:space="preserve"> </w:t>
      </w:r>
    </w:p>
    <w:p w:rsidR="00CC562F" w:rsidRPr="00864FA4" w:rsidRDefault="00CC562F" w:rsidP="00CC562F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IV. Прогноз последствий в результате совершения на объекте (территории) террористического акта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  Предполагаемые       модели             действий    нарушителей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E95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Захват заложников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(краткое описание основных угроз совершения террористического акта на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объекте (территории) (возможность размещения на объекте (территории)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взрывных устройств, захват заложников из числа работников, обучающихся и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иных лиц, находящихся на объекте (территории), наличие рисков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химического, биологического и радиационного заражения (загрязнения)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  Вероятные  последствия  совершения  террористического    акта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</w:t>
      </w:r>
      <w:proofErr w:type="gramEnd"/>
    </w:p>
    <w:p w:rsidR="00CC562F" w:rsidRPr="00E95F63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объекте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(территории)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>пожар нарушение здания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 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(площадь возможной зоны разрушения (заражения) в случае совершения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террористического акта (кв. метров), иные ситуации в результате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совершения террористического акта)</w:t>
      </w:r>
    </w:p>
    <w:p w:rsidR="00706F63" w:rsidRDefault="00706F63" w:rsidP="00CC562F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CC562F" w:rsidRPr="00864FA4" w:rsidRDefault="00CC562F" w:rsidP="00CC562F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V. Оценка последствий совершения террористического акта на объекте (территории)</w:t>
      </w:r>
    </w:p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9932"/>
      </w:tblGrid>
      <w:tr w:rsidR="009C4CCC" w:rsidRPr="00864FA4" w:rsidTr="009C4CCC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CCC" w:rsidRPr="00864FA4" w:rsidRDefault="009C4CCC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CCC" w:rsidRPr="00864FA4" w:rsidRDefault="009C4CCC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Возможное количество пострадавших на объекте (тереторри)</w:t>
            </w:r>
          </w:p>
        </w:tc>
      </w:tr>
      <w:tr w:rsidR="009C4CCC" w:rsidRPr="00864FA4" w:rsidTr="009C4CCC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CCC" w:rsidRPr="00864FA4" w:rsidRDefault="009C4CCC" w:rsidP="00B27D3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CCC" w:rsidRPr="00864FA4" w:rsidRDefault="00706F63" w:rsidP="00B27D3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</w:tbl>
    <w:p w:rsidR="00CC562F" w:rsidRPr="00864FA4" w:rsidRDefault="00CC562F" w:rsidP="00CC562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VI. Силы и средства, привлекаемые для обеспечения антитеррористической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защищенности объекта (территории)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Силы,   привлекаемые   для   обеспечения   антитеррористической</w:t>
      </w:r>
      <w:proofErr w:type="gramEnd"/>
    </w:p>
    <w:p w:rsidR="00CC562F" w:rsidRPr="006F3E1F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защищенности объекта (территории) </w:t>
      </w:r>
      <w:r w:rsidRP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УФСБ </w:t>
      </w:r>
      <w:proofErr w:type="spellStart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Росии</w:t>
      </w:r>
      <w:proofErr w:type="spellEnd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в</w:t>
      </w:r>
      <w:proofErr w:type="gramEnd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с</w:t>
      </w:r>
      <w:proofErr w:type="gramEnd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 Ахты 8-988-657-59-78 по РД ОМВД России по с. Ахты ГО ЧС России по РД с. Усухчай тел. 551-778- МОВО по г. Дербенту – филиал ФГКУ « УВО ВМГ России по РД» - 4-17-11, ЕДДС Администрации Докузпаринского района 551-125.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  Средства,  привлекаемые  для  обеспечения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антитеррористической</w:t>
      </w:r>
      <w:proofErr w:type="gramEnd"/>
    </w:p>
    <w:p w:rsidR="00CC562F" w:rsidRPr="006F3E1F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защищенности объекта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>кнопка тревожной сигнализаций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VII. Меры по инженерно-технической, физической защите и пожарной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безопасности объекта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Меры по инженерно-технической защите объекта (территории):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а) объектовые системы оповещения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есть, мобильный телефон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(наличие, марка, характеристика)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б) наличие резервных источников электроснабжения, систем связи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нет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(количество, характеристика)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в)  наличие  технических  систем  обнаружения   несанкционированного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проникновения на объект (территорию)</w:t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отсутствует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proofErr w:type="gramStart"/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(марка, количество)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г) наличие стационарных и ручных металлоискателей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нет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(марка, количество)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д) наличие систем наружного освещения объекта (территории)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spell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</w:t>
      </w:r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</w:t>
      </w:r>
      <w:proofErr w:type="spellEnd"/>
      <w:r w:rsidR="00706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 (10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)      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(марка, количество)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е) наличие системы видеонаблюдения </w:t>
      </w:r>
    </w:p>
    <w:p w:rsidR="00CC562F" w:rsidRPr="00D34C2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proofErr w:type="spellStart"/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____________</w:t>
      </w:r>
      <w:r w:rsidR="00706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_________________________есть</w:t>
      </w:r>
      <w:proofErr w:type="spellEnd"/>
      <w:r w:rsidR="00706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(11</w:t>
      </w:r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)_______________________________.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(марка, количество)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 Меры по физической защите объекта (территории):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а) количество контрольно-пропускных пунктов  (для  прохода   людей и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проезда транспортных средств) </w:t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>1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B07A1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</w:t>
      </w:r>
    </w:p>
    <w:p w:rsidR="00B07A1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>б) количество эвакуационных  выходов  (для  выхода  людей  и  выезда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транспортных средств)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2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в) наличие на объекте (территории) электронной системы пропуска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нет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(тип установленного оборудования)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г) физическая охрана объекта (территории) __________________________</w:t>
      </w:r>
    </w:p>
    <w:p w:rsidR="00CC562F" w:rsidRPr="004C6B7F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48155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сторож (</w:t>
      </w:r>
      <w:proofErr w:type="spellStart"/>
      <w:r w:rsidR="0048155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охраник</w:t>
      </w:r>
      <w:proofErr w:type="spellEnd"/>
      <w:r w:rsidR="0048155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)</w:t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1,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(3)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(организация, осуществляющая охранные мероприятия, количество постов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(человек)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3.  Наличие  систем  противопожарной  защиты  и  первичных   средств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пожаротушения объекта (территории):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а) наличие автоматической пожарной сигнализации ____________________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(характеристика)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б) наличие системы внутреннего противопожарного водопровода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</w:t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нет__________________________________;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(характеристика)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в) наличие автоматической системы пожаротушения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>нет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(тип, марка)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г) наличие системы оповещения и  управления  эвакуацией  при  пожаре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</w:t>
      </w:r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да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_________________________________;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(тип, марка)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д) наличие первичных средств пожаротушения (огнетушителей)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</w:t>
      </w:r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(характеристика)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</w:t>
      </w: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VIII. Выводы и рекомендации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</w:t>
      </w: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IX. Дополнительные сведения с учетом особенностей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объекта (территории) (при наличии)</w:t>
      </w:r>
    </w:p>
    <w:p w:rsidR="00494E82" w:rsidRPr="00494E82" w:rsidRDefault="00494E82" w:rsidP="00494E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84BF1" w:rsidRPr="00494E82" w:rsidRDefault="00F84BF1" w:rsidP="00F84BF1">
      <w:pPr>
        <w:spacing w:after="255" w:line="27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494E82">
        <w:rPr>
          <w:rFonts w:ascii="Courier New" w:eastAsia="Times New Roman" w:hAnsi="Courier New" w:cs="Courier New"/>
          <w:sz w:val="20"/>
          <w:szCs w:val="20"/>
          <w:lang w:eastAsia="ru-RU"/>
        </w:rPr>
        <w:t>В целях обеспечения антитеррористической защищенности объектов (территорий), отнесенных к четвертой категории опасности, осуществлять следующие мероприятия: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а) назначить  должностных лиц, ответственных за проведение мероприятий по обеспечению антитеррористической 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б) разработать  планы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 обеспечить  пропускной и </w:t>
      </w:r>
      <w:proofErr w:type="spellStart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внутриобъектный</w:t>
      </w:r>
      <w:proofErr w:type="spellEnd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режим и осуществление </w:t>
      </w:r>
      <w:proofErr w:type="gramStart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контроля за</w:t>
      </w:r>
      <w:proofErr w:type="gramEnd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их функционированием;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г) оснастить  объект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д) оборудовать  объект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е) провести с работниками объекта (территорий) практических занятий и инструктажа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B07A14" w:rsidRDefault="00B07A14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07A14" w:rsidRDefault="00B07A14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ж) периодически осуществить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з) провести </w:t>
      </w:r>
      <w:proofErr w:type="gramStart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учении</w:t>
      </w:r>
      <w:proofErr w:type="gramEnd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тренировки</w:t>
      </w:r>
      <w:r w:rsidRPr="00F84BF1">
        <w:rPr>
          <w:rFonts w:ascii="Courier New" w:eastAsia="Times New Roman" w:hAnsi="Courier New" w:cs="Courier New"/>
          <w:sz w:val="20"/>
          <w:szCs w:val="20"/>
          <w:shd w:val="clear" w:color="auto" w:fill="FFFF00"/>
          <w:lang w:eastAsia="ru-RU"/>
        </w:rPr>
        <w:t xml:space="preserve"> </w:t>
      </w: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по реализации планов обеспечения антитеррористической защищенности объектов (территорий);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и) исключить </w:t>
      </w:r>
      <w:proofErr w:type="gramStart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бесконтрольное</w:t>
      </w:r>
      <w:proofErr w:type="gramEnd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пребывания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к) осуществить мероприятия по информационной безопасности, обеспечивающих защиту от несанкционированного доступа к информационным ресурсам объектов (территорий);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л) разместить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</w:t>
      </w:r>
      <w:proofErr w:type="gramEnd"/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м) оснастить объект (территорий) системой наружного освещения;</w:t>
      </w:r>
    </w:p>
    <w:p w:rsidR="00CC562F" w:rsidRPr="00494E82" w:rsidRDefault="00F84BF1" w:rsidP="00F84BF1">
      <w:pPr>
        <w:widowControl/>
        <w:spacing w:after="255" w:line="27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84BF1">
        <w:rPr>
          <w:rFonts w:ascii="Courier New" w:eastAsia="Times New Roman" w:hAnsi="Courier New" w:cs="Courier New"/>
          <w:sz w:val="20"/>
          <w:szCs w:val="20"/>
          <w:lang w:eastAsia="ru-RU"/>
        </w:rPr>
        <w:t>н) организовать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:rsidR="00F84BF1" w:rsidRPr="00F84BF1" w:rsidRDefault="00F84BF1" w:rsidP="00F84BF1">
      <w:pPr>
        <w:widowControl/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(наличие локальных зон безопасности)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(другие сведения)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Приложение: 1. Поэтажный  план  (схема)   объекта     (территории)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</w:t>
      </w:r>
      <w:proofErr w:type="gramEnd"/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обозначением критических элементов объекта.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 План   (схема)   охраны   объекта   (территории)      с указанием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контрольно-пропускных  пунктов,  постов   охраны,   инженерно-технических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средств охраны.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3. Акт обследования и категорирования объекта (территории).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Руководитель объекта (территории)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="007925E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proofErr w:type="spellStart"/>
      <w:r w:rsidR="007925E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Шихвердиев</w:t>
      </w:r>
      <w:proofErr w:type="spellEnd"/>
      <w:r w:rsidR="007925E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В.Ч.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(подпись)           (инициалы, фамилия)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Паспорт безопасности актуализирован " __ " ____________ 20__ г.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Причина актуализации: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Постановление Правительства РФ от 05.03.2022г.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</w:t>
      </w:r>
      <w:r w:rsidRPr="00CD175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№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289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Руководитель объекта (территории)</w:t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="007925E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proofErr w:type="spellStart"/>
      <w:r w:rsidR="007925E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Шихвердиев</w:t>
      </w:r>
      <w:proofErr w:type="spellEnd"/>
      <w:r w:rsidR="007925EE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В.Ч.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CC562F" w:rsidRPr="00864FA4" w:rsidRDefault="00CC562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(подпись)           (инициалы, фамилия)</w:t>
      </w:r>
    </w:p>
    <w:p w:rsidR="00CC562F" w:rsidRDefault="00CC562F" w:rsidP="00CC562F"/>
    <w:p w:rsidR="003C35DF" w:rsidRDefault="003C35DF" w:rsidP="00CC5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3C35DF" w:rsidSect="007439E4">
      <w:pgSz w:w="11906" w:h="16838"/>
      <w:pgMar w:top="142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FA4"/>
    <w:rsid w:val="00012CCA"/>
    <w:rsid w:val="000170B0"/>
    <w:rsid w:val="0001760E"/>
    <w:rsid w:val="00141762"/>
    <w:rsid w:val="00182C57"/>
    <w:rsid w:val="001A0377"/>
    <w:rsid w:val="00213112"/>
    <w:rsid w:val="002E56AA"/>
    <w:rsid w:val="002F53A7"/>
    <w:rsid w:val="003000F4"/>
    <w:rsid w:val="003011EC"/>
    <w:rsid w:val="003427D8"/>
    <w:rsid w:val="003C35DF"/>
    <w:rsid w:val="003F3FBE"/>
    <w:rsid w:val="00411C51"/>
    <w:rsid w:val="0048155E"/>
    <w:rsid w:val="00494E82"/>
    <w:rsid w:val="004C6B7F"/>
    <w:rsid w:val="004F6EEB"/>
    <w:rsid w:val="0050064A"/>
    <w:rsid w:val="00561A70"/>
    <w:rsid w:val="005F1BCC"/>
    <w:rsid w:val="005F55BA"/>
    <w:rsid w:val="00627FB2"/>
    <w:rsid w:val="006307A4"/>
    <w:rsid w:val="00635099"/>
    <w:rsid w:val="00656D69"/>
    <w:rsid w:val="006F3E1F"/>
    <w:rsid w:val="00706637"/>
    <w:rsid w:val="00706F63"/>
    <w:rsid w:val="007439E4"/>
    <w:rsid w:val="00785AAB"/>
    <w:rsid w:val="007925EE"/>
    <w:rsid w:val="007D2B94"/>
    <w:rsid w:val="007D46D6"/>
    <w:rsid w:val="00811C27"/>
    <w:rsid w:val="00847A7C"/>
    <w:rsid w:val="008578CF"/>
    <w:rsid w:val="00864FA4"/>
    <w:rsid w:val="0089361D"/>
    <w:rsid w:val="008A63DD"/>
    <w:rsid w:val="008D10BA"/>
    <w:rsid w:val="009A0E15"/>
    <w:rsid w:val="009C4CCC"/>
    <w:rsid w:val="00A04465"/>
    <w:rsid w:val="00A34CB9"/>
    <w:rsid w:val="00A50B68"/>
    <w:rsid w:val="00A973B9"/>
    <w:rsid w:val="00B05C2F"/>
    <w:rsid w:val="00B07A14"/>
    <w:rsid w:val="00B158C9"/>
    <w:rsid w:val="00B27C50"/>
    <w:rsid w:val="00B742D8"/>
    <w:rsid w:val="00BE1E81"/>
    <w:rsid w:val="00C229D8"/>
    <w:rsid w:val="00CC562F"/>
    <w:rsid w:val="00CD175F"/>
    <w:rsid w:val="00D26AAB"/>
    <w:rsid w:val="00D34C24"/>
    <w:rsid w:val="00D70714"/>
    <w:rsid w:val="00D86473"/>
    <w:rsid w:val="00D931E5"/>
    <w:rsid w:val="00DA3883"/>
    <w:rsid w:val="00E27D1C"/>
    <w:rsid w:val="00E37D86"/>
    <w:rsid w:val="00E95F63"/>
    <w:rsid w:val="00ED385C"/>
    <w:rsid w:val="00ED7A8B"/>
    <w:rsid w:val="00F0049A"/>
    <w:rsid w:val="00F222E4"/>
    <w:rsid w:val="00F556AD"/>
    <w:rsid w:val="00F5791C"/>
    <w:rsid w:val="00F63815"/>
    <w:rsid w:val="00F8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6D69"/>
  </w:style>
  <w:style w:type="paragraph" w:styleId="1">
    <w:name w:val="heading 1"/>
    <w:basedOn w:val="a"/>
    <w:next w:val="a"/>
    <w:link w:val="10"/>
    <w:uiPriority w:val="9"/>
    <w:qFormat/>
    <w:rsid w:val="009A0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character" w:styleId="a3">
    <w:name w:val="Hyperlink"/>
    <w:basedOn w:val="a0"/>
    <w:uiPriority w:val="99"/>
    <w:unhideWhenUsed/>
    <w:rsid w:val="005F55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4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A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6D69"/>
  </w:style>
  <w:style w:type="paragraph" w:styleId="1">
    <w:name w:val="heading 1"/>
    <w:basedOn w:val="a"/>
    <w:next w:val="a"/>
    <w:link w:val="10"/>
    <w:uiPriority w:val="9"/>
    <w:qFormat/>
    <w:rsid w:val="009A0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character" w:styleId="a3">
    <w:name w:val="Hyperlink"/>
    <w:basedOn w:val="a0"/>
    <w:uiPriority w:val="99"/>
    <w:unhideWhenUsed/>
    <w:rsid w:val="005F55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4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A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1074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8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4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8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7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</cp:lastModifiedBy>
  <cp:revision>4</cp:revision>
  <cp:lastPrinted>2020-02-08T04:50:00Z</cp:lastPrinted>
  <dcterms:created xsi:type="dcterms:W3CDTF">2022-12-05T09:52:00Z</dcterms:created>
  <dcterms:modified xsi:type="dcterms:W3CDTF">2022-12-09T09:50:00Z</dcterms:modified>
</cp:coreProperties>
</file>